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val="x-none"/>
        </w:rPr>
      </w:pPr>
      <w:bookmarkStart w:id="0" w:name="_Toc1976673"/>
      <w:bookmarkStart w:id="1" w:name="_Toc9094421"/>
      <w:bookmarkStart w:id="2" w:name="_Toc9412555"/>
      <w:bookmarkStart w:id="3" w:name="_GoBack"/>
      <w:bookmarkEnd w:id="3"/>
      <w:r w:rsidRPr="00DD5C8C">
        <w:rPr>
          <w:rFonts w:ascii="Arial Narrow" w:eastAsia="Times New Roman" w:hAnsi="Arial Narrow" w:cs="Times New Roman"/>
          <w:b/>
          <w:bCs/>
          <w:kern w:val="32"/>
          <w:sz w:val="28"/>
          <w:szCs w:val="28"/>
          <w:lang w:val="x-none"/>
        </w:rPr>
        <w:t>ALLEGATI</w:t>
      </w:r>
      <w:bookmarkEnd w:id="0"/>
      <w:bookmarkEnd w:id="1"/>
      <w:bookmarkEnd w:id="2"/>
      <w:r w:rsidRPr="00DD5C8C">
        <w:rPr>
          <w:rFonts w:ascii="Arial Narrow" w:eastAsia="Times New Roman" w:hAnsi="Arial Narrow" w:cs="Times New Roman"/>
          <w:b/>
          <w:bCs/>
          <w:kern w:val="32"/>
          <w:sz w:val="28"/>
          <w:szCs w:val="28"/>
          <w:lang w:val="x-none"/>
        </w:rPr>
        <w:t xml:space="preserve"> </w:t>
      </w:r>
    </w:p>
    <w:p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4" w:name="_Toc9094422"/>
      <w:bookmarkStart w:id="5" w:name="_Toc9412556"/>
      <w:bookmarkStart w:id="6" w:name="_Toc1976674"/>
      <w:r w:rsidRPr="00DD5C8C">
        <w:rPr>
          <w:rFonts w:ascii="Arial Narrow" w:eastAsia="Times New Roman" w:hAnsi="Arial Narrow" w:cs="Courier New"/>
          <w:b/>
          <w:sz w:val="26"/>
          <w:szCs w:val="26"/>
          <w:lang w:eastAsia="it-IT"/>
        </w:rPr>
        <w:t>AV.0 – AUTOVALUTAZIONE DEL RISCHIO (ARTT. 15 e 16 D.LGS. 231/2007)</w:t>
      </w:r>
      <w:bookmarkEnd w:id="4"/>
      <w:bookmarkEnd w:id="5"/>
    </w:p>
    <w:p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150"/>
        <w:gridCol w:w="2683"/>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D.Lgs.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no profit con elementi di </w:t>
            </w:r>
            <w:r w:rsidRPr="00DD5C8C">
              <w:rPr>
                <w:rFonts w:ascii="Arial Narrow" w:eastAsia="Calibri" w:hAnsi="Arial Narrow" w:cs="Times New Roman"/>
              </w:rPr>
              <w:lastRenderedPageBreak/>
              <w:t xml:space="preserve">potenziale rischio di finanziamento del terrorismo, la qualifica di soggetto destinatario degli obblighi antiriciclaggio in capo allo stesso cliente del professionista.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Area geografica di operatività</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w:t>
            </w:r>
            <w:r w:rsidRPr="00DD5C8C">
              <w:rPr>
                <w:rFonts w:ascii="Arial Narrow" w:eastAsia="Times New Roman" w:hAnsi="Arial Narrow" w:cs="Times New Roman"/>
              </w:rPr>
              <w:lastRenderedPageBreak/>
              <w:t>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rsidR="00DD5C8C" w:rsidRPr="00DD5C8C" w:rsidRDefault="00DD5C8C" w:rsidP="00DD5C8C">
            <w:pPr>
              <w:tabs>
                <w:tab w:val="left" w:pos="9214"/>
              </w:tabs>
              <w:spacing w:after="0" w:line="276" w:lineRule="auto"/>
              <w:rPr>
                <w:rFonts w:ascii="Arial Narrow" w:eastAsia="Times New Roman" w:hAnsi="Arial Narrow" w:cs="Times New Roman"/>
              </w:rPr>
            </w:pPr>
          </w:p>
          <w:p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Canali distributivi</w:t>
            </w:r>
          </w:p>
        </w:tc>
        <w:tc>
          <w:tcPr>
            <w:tcW w:w="5245" w:type="dxa"/>
            <w:tcBorders>
              <w:bottom w:val="single" w:sz="4" w:space="0" w:color="auto"/>
            </w:tcBorders>
            <w:shd w:val="clear" w:color="auto" w:fill="auto"/>
          </w:tcPr>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47"/>
        <w:gridCol w:w="2681"/>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lastRenderedPageBreak/>
              <w:t>Fattori di vulnerabilità</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7"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8"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c>
          <w:tcPr>
            <w:tcW w:w="1381" w:type="dxa"/>
            <w:vMerge w:val="restart"/>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rsidTr="00CB7930">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rsidTr="00CB7930">
        <w:trPr>
          <w:trHeight w:val="1266"/>
        </w:trPr>
        <w:tc>
          <w:tcPr>
            <w:tcW w:w="2802" w:type="dxa"/>
            <w:gridSpan w:val="2"/>
            <w:vMerge w:val="restart"/>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rsidTr="00CB7930">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279"/>
      </w:tblGrid>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Sos e contante</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lastRenderedPageBreak/>
              <w:t>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val="x-none"/>
        </w:rPr>
      </w:pPr>
    </w:p>
    <w:p w:rsidR="00DD5C8C" w:rsidRPr="00DD5C8C" w:rsidRDefault="00DD5C8C" w:rsidP="00DD5C8C">
      <w:pPr>
        <w:spacing w:after="0" w:line="240" w:lineRule="auto"/>
        <w:rPr>
          <w:rFonts w:ascii="Arial Narrow" w:eastAsia="Times New Roman" w:hAnsi="Arial Narrow" w:cs="Times New Roman"/>
          <w:b/>
          <w:bCs/>
          <w:sz w:val="26"/>
          <w:szCs w:val="26"/>
          <w:lang w:val="x-none"/>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val="x-none"/>
        </w:rPr>
      </w:pPr>
      <w:bookmarkStart w:id="7" w:name="_Toc9094423"/>
      <w:bookmarkStart w:id="8" w:name="_Toc9412557"/>
      <w:r w:rsidRPr="00DD5C8C">
        <w:rPr>
          <w:rFonts w:ascii="Arial Narrow" w:eastAsia="Times New Roman" w:hAnsi="Arial Narrow" w:cs="Times New Roman"/>
          <w:b/>
          <w:bCs/>
          <w:sz w:val="26"/>
          <w:szCs w:val="26"/>
          <w:lang w:val="x-none"/>
        </w:rPr>
        <w:lastRenderedPageBreak/>
        <w:t>AV.1 – DETERMINAZIONE DEL RISCHIO EFFETTIVO E DELLA TIPOLOGIA DI ADEGUATA VERIFICA</w:t>
      </w:r>
      <w:bookmarkEnd w:id="6"/>
      <w:bookmarkEnd w:id="7"/>
      <w:bookmarkEnd w:id="8"/>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Riferimenti: Art. 17, CO. 3, D.Lgs. 231/2007</w:t>
      </w:r>
    </w:p>
    <w:p w:rsidR="00DD5C8C" w:rsidRPr="00DD5C8C" w:rsidRDefault="00DD5C8C" w:rsidP="00DD5C8C">
      <w:pPr>
        <w:spacing w:after="200" w:line="276" w:lineRule="auto"/>
        <w:ind w:left="567" w:right="140"/>
        <w:rPr>
          <w:rFonts w:ascii="Arial Narrow" w:eastAsia="Calibri" w:hAnsi="Arial Narrow" w:cs="Times New Roman"/>
          <w:b/>
        </w:rPr>
      </w:pP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1246"/>
        <w:gridCol w:w="1073"/>
      </w:tblGrid>
      <w:tr w:rsidR="00DD5C8C" w:rsidRPr="00DD5C8C" w:rsidTr="00CB7930">
        <w:trPr>
          <w:trHeight w:val="1005"/>
        </w:trPr>
        <w:tc>
          <w:tcPr>
            <w:tcW w:w="3738" w:type="pct"/>
          </w:tcPr>
          <w:p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rPr>
          <w:trHeight w:val="495"/>
        </w:trPr>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14:anchorId="1102C118" wp14:editId="31B6799B">
                      <wp:simplePos x="0" y="0"/>
                      <wp:positionH relativeFrom="column">
                        <wp:posOffset>233045</wp:posOffset>
                      </wp:positionH>
                      <wp:positionV relativeFrom="paragraph">
                        <wp:posOffset>83185</wp:posOffset>
                      </wp:positionV>
                      <wp:extent cx="148590" cy="138430"/>
                      <wp:effectExtent l="0" t="0" r="3810" b="0"/>
                      <wp:wrapNone/>
                      <wp:docPr id="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763C" id="Rectangle 87" o:spid="_x0000_s1026" style="position:absolute;margin-left:18.35pt;margin-top:6.55pt;width:11.7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mc:Fallback>
              </mc:AlternateContent>
            </w:r>
            <w:r w:rsidRPr="00DD5C8C">
              <w:rPr>
                <w:rFonts w:ascii="Arial Narrow" w:eastAsia="Calibri" w:hAnsi="Arial Narrow" w:cs="Arial"/>
              </w:rPr>
              <w:t xml:space="preserve">         </w: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063F884" wp14:editId="5641A530">
                      <wp:simplePos x="0" y="0"/>
                      <wp:positionH relativeFrom="column">
                        <wp:posOffset>233045</wp:posOffset>
                      </wp:positionH>
                      <wp:positionV relativeFrom="paragraph">
                        <wp:posOffset>90170</wp:posOffset>
                      </wp:positionV>
                      <wp:extent cx="148590" cy="138430"/>
                      <wp:effectExtent l="0" t="0" r="3810" b="0"/>
                      <wp:wrapNone/>
                      <wp:docPr id="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C785" id="Rectangle 88" o:spid="_x0000_s1026" style="position:absolute;margin-left:18.35pt;margin-top:7.1pt;width:11.7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2F6AF5FC" wp14:editId="356B8C54">
                      <wp:simplePos x="0" y="0"/>
                      <wp:positionH relativeFrom="column">
                        <wp:posOffset>233045</wp:posOffset>
                      </wp:positionH>
                      <wp:positionV relativeFrom="paragraph">
                        <wp:posOffset>80645</wp:posOffset>
                      </wp:positionV>
                      <wp:extent cx="148590" cy="138430"/>
                      <wp:effectExtent l="0" t="0" r="381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386F" id="Rectangle 89" o:spid="_x0000_s1026" style="position:absolute;margin-left:18.35pt;margin-top:6.35pt;width:1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79F34CCD" wp14:editId="05D64FF5">
                      <wp:simplePos x="0" y="0"/>
                      <wp:positionH relativeFrom="column">
                        <wp:posOffset>233045</wp:posOffset>
                      </wp:positionH>
                      <wp:positionV relativeFrom="paragraph">
                        <wp:posOffset>124460</wp:posOffset>
                      </wp:positionV>
                      <wp:extent cx="148590" cy="138430"/>
                      <wp:effectExtent l="0" t="0" r="3810" b="0"/>
                      <wp:wrapNone/>
                      <wp:docPr id="5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D4F4" id="Rectangle 90" o:spid="_x0000_s1026" style="position:absolute;margin-left:18.35pt;margin-top:9.8pt;width:11.7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all’autoriciclaggio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09C62AAC" wp14:editId="125FB299">
                      <wp:simplePos x="0" y="0"/>
                      <wp:positionH relativeFrom="column">
                        <wp:posOffset>233045</wp:posOffset>
                      </wp:positionH>
                      <wp:positionV relativeFrom="paragraph">
                        <wp:posOffset>226060</wp:posOffset>
                      </wp:positionV>
                      <wp:extent cx="148590" cy="138430"/>
                      <wp:effectExtent l="0" t="0" r="3810" b="0"/>
                      <wp:wrapNone/>
                      <wp:docPr id="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B236" id="Rectangle 91" o:spid="_x0000_s1026" style="position:absolute;margin-left:18.35pt;margin-top:17.8pt;width:11.7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7C534E34" wp14:editId="22EC0AB1">
                      <wp:simplePos x="0" y="0"/>
                      <wp:positionH relativeFrom="column">
                        <wp:posOffset>233045</wp:posOffset>
                      </wp:positionH>
                      <wp:positionV relativeFrom="paragraph">
                        <wp:posOffset>67310</wp:posOffset>
                      </wp:positionV>
                      <wp:extent cx="148590" cy="138430"/>
                      <wp:effectExtent l="0" t="0" r="3810" b="0"/>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3930" id="Rectangle 92" o:spid="_x0000_s1026" style="position:absolute;margin-left:18.35pt;margin-top:5.3pt;width:11.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lastRenderedPageBreak/>
              <w:t xml:space="preserve">A.2 - Prevalente attività svolta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9"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0"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1"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2"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5408" behindDoc="0" locked="0" layoutInCell="1" allowOverlap="1" wp14:anchorId="5462EE0F" wp14:editId="72539368">
                      <wp:simplePos x="0" y="0"/>
                      <wp:positionH relativeFrom="column">
                        <wp:posOffset>233045</wp:posOffset>
                      </wp:positionH>
                      <wp:positionV relativeFrom="paragraph">
                        <wp:posOffset>321310</wp:posOffset>
                      </wp:positionV>
                      <wp:extent cx="148590" cy="138430"/>
                      <wp:effectExtent l="0" t="0" r="3810" b="0"/>
                      <wp:wrapNone/>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8D8D" id="Rectangle 93" o:spid="_x0000_s1026" style="position:absolute;margin-left:18.35pt;margin-top:25.3pt;width:11.7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6432" behindDoc="0" locked="0" layoutInCell="1" allowOverlap="1" wp14:anchorId="0B4AF472" wp14:editId="55907009">
                      <wp:simplePos x="0" y="0"/>
                      <wp:positionH relativeFrom="column">
                        <wp:posOffset>233045</wp:posOffset>
                      </wp:positionH>
                      <wp:positionV relativeFrom="paragraph">
                        <wp:posOffset>81280</wp:posOffset>
                      </wp:positionV>
                      <wp:extent cx="148590" cy="138430"/>
                      <wp:effectExtent l="0" t="0" r="3810" b="0"/>
                      <wp:wrapNone/>
                      <wp:docPr id="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09C5" id="Rectangle 94" o:spid="_x0000_s1026" style="position:absolute;margin-left:18.35pt;margin-top:6.4pt;width:11.7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14:anchorId="2126F312" wp14:editId="6E47BF4B">
                      <wp:simplePos x="0" y="0"/>
                      <wp:positionH relativeFrom="column">
                        <wp:posOffset>236855</wp:posOffset>
                      </wp:positionH>
                      <wp:positionV relativeFrom="paragraph">
                        <wp:posOffset>77470</wp:posOffset>
                      </wp:positionV>
                      <wp:extent cx="148590" cy="138430"/>
                      <wp:effectExtent l="0" t="0" r="3810" b="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AADF" id="Rectangle 95" o:spid="_x0000_s1026" style="position:absolute;margin-left:18.65pt;margin-top:6.1pt;width:11.7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14:anchorId="5182A492" wp14:editId="1BF0467D">
                      <wp:simplePos x="0" y="0"/>
                      <wp:positionH relativeFrom="column">
                        <wp:posOffset>236855</wp:posOffset>
                      </wp:positionH>
                      <wp:positionV relativeFrom="paragraph">
                        <wp:posOffset>73660</wp:posOffset>
                      </wp:positionV>
                      <wp:extent cx="148590" cy="138430"/>
                      <wp:effectExtent l="0" t="0" r="3810" b="0"/>
                      <wp:wrapNone/>
                      <wp:docPr id="4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35CD" id="Rectangle 96" o:spid="_x0000_s1026" style="position:absolute;margin-left:18.65pt;margin-top:5.8pt;width:11.7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6BCCEDE4" wp14:editId="2FCF44C8">
                      <wp:simplePos x="0" y="0"/>
                      <wp:positionH relativeFrom="column">
                        <wp:posOffset>236855</wp:posOffset>
                      </wp:positionH>
                      <wp:positionV relativeFrom="paragraph">
                        <wp:posOffset>75565</wp:posOffset>
                      </wp:positionV>
                      <wp:extent cx="148590" cy="138430"/>
                      <wp:effectExtent l="0" t="0" r="3810" b="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0D18" id="Rectangle 97" o:spid="_x0000_s1026" style="position:absolute;margin-left:18.65pt;margin-top:5.95pt;width:11.7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0528" behindDoc="0" locked="0" layoutInCell="1" allowOverlap="1" wp14:anchorId="3D8E775C" wp14:editId="1D85E1EF">
                      <wp:simplePos x="0" y="0"/>
                      <wp:positionH relativeFrom="column">
                        <wp:posOffset>236855</wp:posOffset>
                      </wp:positionH>
                      <wp:positionV relativeFrom="paragraph">
                        <wp:posOffset>67945</wp:posOffset>
                      </wp:positionV>
                      <wp:extent cx="148590" cy="138430"/>
                      <wp:effectExtent l="0" t="0" r="3810" b="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6C0C" id="Rectangle 98" o:spid="_x0000_s1026" style="position:absolute;margin-left:18.65pt;margin-top:5.35pt;width:11.7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1552" behindDoc="0" locked="0" layoutInCell="1" allowOverlap="1" wp14:anchorId="34395BAD" wp14:editId="177ECB20">
                      <wp:simplePos x="0" y="0"/>
                      <wp:positionH relativeFrom="column">
                        <wp:posOffset>236855</wp:posOffset>
                      </wp:positionH>
                      <wp:positionV relativeFrom="paragraph">
                        <wp:posOffset>85090</wp:posOffset>
                      </wp:positionV>
                      <wp:extent cx="148590" cy="138430"/>
                      <wp:effectExtent l="0" t="0" r="381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0A81" id="Rectangle 99" o:spid="_x0000_s1026" style="position:absolute;margin-left:18.65pt;margin-top:6.7pt;width:11.7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2576" behindDoc="0" locked="0" layoutInCell="1" allowOverlap="1" wp14:anchorId="764344D7" wp14:editId="0DB4F17B">
                      <wp:simplePos x="0" y="0"/>
                      <wp:positionH relativeFrom="column">
                        <wp:posOffset>233045</wp:posOffset>
                      </wp:positionH>
                      <wp:positionV relativeFrom="paragraph">
                        <wp:posOffset>86360</wp:posOffset>
                      </wp:positionV>
                      <wp:extent cx="148590" cy="138430"/>
                      <wp:effectExtent l="0" t="0" r="3810" b="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4958" id="Rectangle 100" o:spid="_x0000_s1026" style="position:absolute;margin-left:18.35pt;margin-top:6.8pt;width:11.7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mc:Fallback>
              </mc:AlternateContent>
            </w:r>
          </w:p>
        </w:tc>
        <w:tc>
          <w:tcPr>
            <w:tcW w:w="585" w:type="pct"/>
            <w:tcBorders>
              <w:top w:val="nil"/>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14:anchorId="71A0BB72" wp14:editId="3E43F45B">
                      <wp:simplePos x="0" y="0"/>
                      <wp:positionH relativeFrom="column">
                        <wp:posOffset>236855</wp:posOffset>
                      </wp:positionH>
                      <wp:positionV relativeFrom="paragraph">
                        <wp:posOffset>88265</wp:posOffset>
                      </wp:positionV>
                      <wp:extent cx="148590" cy="138430"/>
                      <wp:effectExtent l="0" t="0" r="381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DA9B" id="Rectangle 101" o:spid="_x0000_s1026" style="position:absolute;margin-left:18.65pt;margin-top:6.95pt;width:11.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14:anchorId="50022F48" wp14:editId="7EDCD064">
                      <wp:simplePos x="0" y="0"/>
                      <wp:positionH relativeFrom="column">
                        <wp:posOffset>236855</wp:posOffset>
                      </wp:positionH>
                      <wp:positionV relativeFrom="paragraph">
                        <wp:posOffset>591820</wp:posOffset>
                      </wp:positionV>
                      <wp:extent cx="148590" cy="138430"/>
                      <wp:effectExtent l="0" t="0" r="381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C80A" id="Rectangle 102" o:spid="_x0000_s1026" style="position:absolute;margin-left:18.65pt;margin-top:46.6pt;width:11.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5648" behindDoc="0" locked="0" layoutInCell="1" allowOverlap="1" wp14:anchorId="78339A77" wp14:editId="6EB9B719">
                      <wp:simplePos x="0" y="0"/>
                      <wp:positionH relativeFrom="column">
                        <wp:posOffset>219075</wp:posOffset>
                      </wp:positionH>
                      <wp:positionV relativeFrom="paragraph">
                        <wp:posOffset>74930</wp:posOffset>
                      </wp:positionV>
                      <wp:extent cx="148590" cy="138430"/>
                      <wp:effectExtent l="0" t="0" r="381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A8DD" id="Rectangle 103" o:spid="_x0000_s1026" style="position:absolute;margin-left:17.25pt;margin-top:5.9pt;width:11.7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6672" behindDoc="0" locked="0" layoutInCell="1" allowOverlap="1" wp14:anchorId="65B21B43" wp14:editId="7CCCC9CE">
                      <wp:simplePos x="0" y="0"/>
                      <wp:positionH relativeFrom="column">
                        <wp:posOffset>236855</wp:posOffset>
                      </wp:positionH>
                      <wp:positionV relativeFrom="paragraph">
                        <wp:posOffset>75565</wp:posOffset>
                      </wp:positionV>
                      <wp:extent cx="148590" cy="138430"/>
                      <wp:effectExtent l="0" t="0" r="3810" b="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6479" id="Rectangle 104" o:spid="_x0000_s1026" style="position:absolute;margin-left:18.65pt;margin-top:5.95pt;width:11.7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1292"/>
        <w:gridCol w:w="1068"/>
      </w:tblGrid>
      <w:tr w:rsidR="00DD5C8C" w:rsidRPr="00DD5C8C" w:rsidTr="00CB7930">
        <w:trPr>
          <w:trHeight w:val="1326"/>
        </w:trPr>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2032" behindDoc="0" locked="0" layoutInCell="1" allowOverlap="1" wp14:anchorId="5766D653" wp14:editId="1F391CF9">
                      <wp:simplePos x="0" y="0"/>
                      <wp:positionH relativeFrom="column">
                        <wp:posOffset>271145</wp:posOffset>
                      </wp:positionH>
                      <wp:positionV relativeFrom="paragraph">
                        <wp:posOffset>90170</wp:posOffset>
                      </wp:positionV>
                      <wp:extent cx="148590" cy="138430"/>
                      <wp:effectExtent l="0" t="0" r="3810" b="0"/>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C11A" id="Rectangle 119" o:spid="_x0000_s1026" style="position:absolute;margin-left:21.35pt;margin-top:7.1pt;width:11.7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1008" behindDoc="0" locked="0" layoutInCell="1" allowOverlap="1" wp14:anchorId="6D1948BB" wp14:editId="7E082AB0">
                      <wp:simplePos x="0" y="0"/>
                      <wp:positionH relativeFrom="column">
                        <wp:posOffset>292735</wp:posOffset>
                      </wp:positionH>
                      <wp:positionV relativeFrom="paragraph">
                        <wp:posOffset>133350</wp:posOffset>
                      </wp:positionV>
                      <wp:extent cx="148590" cy="138430"/>
                      <wp:effectExtent l="0" t="0" r="3810" b="0"/>
                      <wp:wrapNone/>
                      <wp:docPr id="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BDFC" id="Rectangle 118" o:spid="_x0000_s1026" style="position:absolute;margin-left:23.05pt;margin-top:10.5pt;width:11.7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lastRenderedPageBreak/>
              <w:t xml:space="preserve">Articolazione contrattuale ingiustificata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9984" behindDoc="0" locked="0" layoutInCell="1" allowOverlap="1" wp14:anchorId="1A5A8C6A" wp14:editId="1EC97655">
                      <wp:simplePos x="0" y="0"/>
                      <wp:positionH relativeFrom="column">
                        <wp:posOffset>292735</wp:posOffset>
                      </wp:positionH>
                      <wp:positionV relativeFrom="paragraph">
                        <wp:posOffset>92710</wp:posOffset>
                      </wp:positionV>
                      <wp:extent cx="148590" cy="138430"/>
                      <wp:effectExtent l="0" t="0" r="3810" b="0"/>
                      <wp:wrapNone/>
                      <wp:docPr id="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C7B9" id="Rectangle 117" o:spid="_x0000_s1026" style="position:absolute;margin-left:23.05pt;margin-top:7.3pt;width:11.7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3056" behindDoc="0" locked="0" layoutInCell="1" allowOverlap="1" wp14:anchorId="31CD5AB8" wp14:editId="2E1E1565">
                      <wp:simplePos x="0" y="0"/>
                      <wp:positionH relativeFrom="column">
                        <wp:posOffset>292735</wp:posOffset>
                      </wp:positionH>
                      <wp:positionV relativeFrom="paragraph">
                        <wp:posOffset>21590</wp:posOffset>
                      </wp:positionV>
                      <wp:extent cx="148590" cy="138430"/>
                      <wp:effectExtent l="0" t="0" r="3810" b="0"/>
                      <wp:wrapNone/>
                      <wp:docPr id="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703B" id="Rectangle 120" o:spid="_x0000_s1026" style="position:absolute;margin-left:23.05pt;margin-top:1.7pt;width:11.7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mc:Fallback>
              </mc:AlternateContent>
            </w:r>
          </w:p>
        </w:tc>
        <w:tc>
          <w:tcPr>
            <w:tcW w:w="581" w:type="pc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8960" behindDoc="0" locked="0" layoutInCell="1" allowOverlap="1" wp14:anchorId="53278148" wp14:editId="2D978CD6">
                      <wp:simplePos x="0" y="0"/>
                      <wp:positionH relativeFrom="column">
                        <wp:posOffset>274955</wp:posOffset>
                      </wp:positionH>
                      <wp:positionV relativeFrom="paragraph">
                        <wp:posOffset>91440</wp:posOffset>
                      </wp:positionV>
                      <wp:extent cx="148590" cy="138430"/>
                      <wp:effectExtent l="0" t="0" r="381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9B66" id="Rectangle 116" o:spid="_x0000_s1026" style="position:absolute;margin-left:21.65pt;margin-top:7.2pt;width:11.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7936" behindDoc="0" locked="0" layoutInCell="1" allowOverlap="1" wp14:anchorId="2A02B3E0" wp14:editId="44BB72D0">
                      <wp:simplePos x="0" y="0"/>
                      <wp:positionH relativeFrom="column">
                        <wp:posOffset>274955</wp:posOffset>
                      </wp:positionH>
                      <wp:positionV relativeFrom="paragraph">
                        <wp:posOffset>78105</wp:posOffset>
                      </wp:positionV>
                      <wp:extent cx="148590" cy="138430"/>
                      <wp:effectExtent l="0" t="0" r="381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8E3A" id="Rectangle 115" o:spid="_x0000_s1026" style="position:absolute;margin-left:21.65pt;margin-top:6.15pt;width:11.7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6912" behindDoc="0" locked="0" layoutInCell="1" allowOverlap="1" wp14:anchorId="6630789E" wp14:editId="6C90242E">
                      <wp:simplePos x="0" y="0"/>
                      <wp:positionH relativeFrom="column">
                        <wp:posOffset>274955</wp:posOffset>
                      </wp:positionH>
                      <wp:positionV relativeFrom="paragraph">
                        <wp:posOffset>85090</wp:posOffset>
                      </wp:positionV>
                      <wp:extent cx="148590" cy="138430"/>
                      <wp:effectExtent l="0" t="0" r="381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746C" id="Rectangle 114" o:spid="_x0000_s1026" style="position:absolute;margin-left:21.65pt;margin-top:6.7pt;width:11.7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5888" behindDoc="0" locked="0" layoutInCell="1" allowOverlap="1" wp14:anchorId="70C8F04B" wp14:editId="67B7698D">
                      <wp:simplePos x="0" y="0"/>
                      <wp:positionH relativeFrom="column">
                        <wp:posOffset>271145</wp:posOffset>
                      </wp:positionH>
                      <wp:positionV relativeFrom="paragraph">
                        <wp:posOffset>97155</wp:posOffset>
                      </wp:positionV>
                      <wp:extent cx="148590" cy="138430"/>
                      <wp:effectExtent l="0" t="0" r="381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1328" id="Rectangle 113" o:spid="_x0000_s1026" style="position:absolute;margin-left:21.35pt;margin-top:7.65pt;width:11.7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4080" behindDoc="0" locked="0" layoutInCell="1" allowOverlap="1" wp14:anchorId="02592D41" wp14:editId="3229C0B9">
                      <wp:simplePos x="0" y="0"/>
                      <wp:positionH relativeFrom="column">
                        <wp:posOffset>274955</wp:posOffset>
                      </wp:positionH>
                      <wp:positionV relativeFrom="paragraph">
                        <wp:posOffset>88900</wp:posOffset>
                      </wp:positionV>
                      <wp:extent cx="148590" cy="138430"/>
                      <wp:effectExtent l="0" t="0" r="3810" b="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AD25" id="Rectangle 121" o:spid="_x0000_s1026" style="position:absolute;margin-left:21.65pt;margin-top:7pt;width:11.7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4864" behindDoc="0" locked="0" layoutInCell="1" allowOverlap="1" wp14:anchorId="06D35633" wp14:editId="749E969A">
                      <wp:simplePos x="0" y="0"/>
                      <wp:positionH relativeFrom="column">
                        <wp:posOffset>271145</wp:posOffset>
                      </wp:positionH>
                      <wp:positionV relativeFrom="paragraph">
                        <wp:posOffset>95885</wp:posOffset>
                      </wp:positionV>
                      <wp:extent cx="148590" cy="138430"/>
                      <wp:effectExtent l="0" t="0" r="3810"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998C" id="Rectangle 112" o:spid="_x0000_s1026" style="position:absolute;margin-left:21.35pt;margin-top:7.55pt;width:11.7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3840" behindDoc="0" locked="0" layoutInCell="1" allowOverlap="1" wp14:anchorId="03047501" wp14:editId="5D095FEF">
                      <wp:simplePos x="0" y="0"/>
                      <wp:positionH relativeFrom="column">
                        <wp:posOffset>274955</wp:posOffset>
                      </wp:positionH>
                      <wp:positionV relativeFrom="paragraph">
                        <wp:posOffset>81915</wp:posOffset>
                      </wp:positionV>
                      <wp:extent cx="148590" cy="138430"/>
                      <wp:effectExtent l="0" t="0" r="381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DCE8" id="Rectangle 111" o:spid="_x0000_s1026" style="position:absolute;margin-left:21.65pt;margin-top:6.45pt;width:11.7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5104" behindDoc="0" locked="0" layoutInCell="1" allowOverlap="1" wp14:anchorId="4BB232FC" wp14:editId="0E5AD241">
                      <wp:simplePos x="0" y="0"/>
                      <wp:positionH relativeFrom="column">
                        <wp:posOffset>271145</wp:posOffset>
                      </wp:positionH>
                      <wp:positionV relativeFrom="paragraph">
                        <wp:posOffset>67310</wp:posOffset>
                      </wp:positionV>
                      <wp:extent cx="148590" cy="138430"/>
                      <wp:effectExtent l="0" t="0" r="3810" b="0"/>
                      <wp:wrapNone/>
                      <wp:docPr id="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99CE" id="Rectangle 122" o:spid="_x0000_s1026" style="position:absolute;margin-left:21.35pt;margin-top:5.3pt;width:11.7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2816" behindDoc="0" locked="0" layoutInCell="1" allowOverlap="1" wp14:anchorId="4D40BFE2" wp14:editId="480E2AC0">
                      <wp:simplePos x="0" y="0"/>
                      <wp:positionH relativeFrom="column">
                        <wp:posOffset>271145</wp:posOffset>
                      </wp:positionH>
                      <wp:positionV relativeFrom="paragraph">
                        <wp:posOffset>215900</wp:posOffset>
                      </wp:positionV>
                      <wp:extent cx="148590" cy="138430"/>
                      <wp:effectExtent l="0" t="0" r="3810" b="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2318" id="Rectangle 110" o:spid="_x0000_s1026" style="position:absolute;margin-left:21.35pt;margin-top:17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14:anchorId="628AE5EF" wp14:editId="05A3E808">
                      <wp:simplePos x="0" y="0"/>
                      <wp:positionH relativeFrom="column">
                        <wp:posOffset>271145</wp:posOffset>
                      </wp:positionH>
                      <wp:positionV relativeFrom="paragraph">
                        <wp:posOffset>80645</wp:posOffset>
                      </wp:positionV>
                      <wp:extent cx="148590" cy="138430"/>
                      <wp:effectExtent l="0" t="0" r="381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500" id="Rectangle 109" o:spid="_x0000_s1026" style="position:absolute;margin-left:21.35pt;margin-top:6.35pt;width:11.7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6128" behindDoc="0" locked="0" layoutInCell="1" allowOverlap="1" wp14:anchorId="7C092516" wp14:editId="05E0C750">
                      <wp:simplePos x="0" y="0"/>
                      <wp:positionH relativeFrom="column">
                        <wp:posOffset>271145</wp:posOffset>
                      </wp:positionH>
                      <wp:positionV relativeFrom="paragraph">
                        <wp:posOffset>80645</wp:posOffset>
                      </wp:positionV>
                      <wp:extent cx="148590" cy="138430"/>
                      <wp:effectExtent l="0" t="0" r="381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28DA" id="Rectangle 123" o:spid="_x0000_s1026" style="position:absolute;margin-left:21.35pt;margin-top:6.35pt;width:11.7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14:anchorId="1B4B0788" wp14:editId="286C9A1D">
                      <wp:simplePos x="0" y="0"/>
                      <wp:positionH relativeFrom="column">
                        <wp:posOffset>271145</wp:posOffset>
                      </wp:positionH>
                      <wp:positionV relativeFrom="paragraph">
                        <wp:posOffset>99695</wp:posOffset>
                      </wp:positionV>
                      <wp:extent cx="148590" cy="138430"/>
                      <wp:effectExtent l="0" t="0" r="3810" b="0"/>
                      <wp:wrapNone/>
                      <wp:docPr id="2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44CB" id="Rectangle 108" o:spid="_x0000_s1026" style="position:absolute;margin-left:21.35pt;margin-top:7.85pt;width:11.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14:anchorId="69611CBB" wp14:editId="4D9815BD">
                      <wp:simplePos x="0" y="0"/>
                      <wp:positionH relativeFrom="column">
                        <wp:posOffset>274955</wp:posOffset>
                      </wp:positionH>
                      <wp:positionV relativeFrom="paragraph">
                        <wp:posOffset>138430</wp:posOffset>
                      </wp:positionV>
                      <wp:extent cx="148590" cy="138430"/>
                      <wp:effectExtent l="0" t="0" r="3810" b="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2751" id="Rectangle 107" o:spid="_x0000_s1026" style="position:absolute;margin-left:21.65pt;margin-top:10.9pt;width:11.7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14:anchorId="5E86CB66" wp14:editId="7435FCCA">
                      <wp:simplePos x="0" y="0"/>
                      <wp:positionH relativeFrom="column">
                        <wp:posOffset>274955</wp:posOffset>
                      </wp:positionH>
                      <wp:positionV relativeFrom="paragraph">
                        <wp:posOffset>85090</wp:posOffset>
                      </wp:positionV>
                      <wp:extent cx="148590" cy="138430"/>
                      <wp:effectExtent l="0" t="0" r="3810" b="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0334" id="Rectangle 106" o:spid="_x0000_s1026" style="position:absolute;margin-left:21.65pt;margin-top:6.7pt;width:11.7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7152" behindDoc="0" locked="0" layoutInCell="1" allowOverlap="1" wp14:anchorId="562FD16F" wp14:editId="03827980">
                      <wp:simplePos x="0" y="0"/>
                      <wp:positionH relativeFrom="column">
                        <wp:posOffset>274955</wp:posOffset>
                      </wp:positionH>
                      <wp:positionV relativeFrom="paragraph">
                        <wp:posOffset>85090</wp:posOffset>
                      </wp:positionV>
                      <wp:extent cx="148590" cy="138430"/>
                      <wp:effectExtent l="0" t="0" r="3810" b="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E081" id="Rectangle 124" o:spid="_x0000_s1026" style="position:absolute;margin-left:21.65pt;margin-top:6.7pt;width:11.7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7696" behindDoc="0" locked="0" layoutInCell="1" allowOverlap="1" wp14:anchorId="3F7BE5BD" wp14:editId="0F294D05">
                      <wp:simplePos x="0" y="0"/>
                      <wp:positionH relativeFrom="column">
                        <wp:posOffset>274955</wp:posOffset>
                      </wp:positionH>
                      <wp:positionV relativeFrom="paragraph">
                        <wp:posOffset>563245</wp:posOffset>
                      </wp:positionV>
                      <wp:extent cx="148590" cy="138430"/>
                      <wp:effectExtent l="0" t="0" r="3810" b="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2890" id="Rectangle 105" o:spid="_x0000_s1026" style="position:absolute;margin-left:21.65pt;margin-top:44.35pt;width:11.7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9200" behindDoc="0" locked="0" layoutInCell="1" allowOverlap="1" wp14:anchorId="3E7C65A0" wp14:editId="4553766E">
                      <wp:simplePos x="0" y="0"/>
                      <wp:positionH relativeFrom="column">
                        <wp:posOffset>271145</wp:posOffset>
                      </wp:positionH>
                      <wp:positionV relativeFrom="paragraph">
                        <wp:posOffset>76200</wp:posOffset>
                      </wp:positionV>
                      <wp:extent cx="148590" cy="138430"/>
                      <wp:effectExtent l="0" t="0" r="3810" b="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4986" id="Rectangle 126" o:spid="_x0000_s1026" style="position:absolute;margin-left:21.35pt;margin-top:6pt;width:11.7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lastRenderedPageBreak/>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8176" behindDoc="0" locked="0" layoutInCell="1" allowOverlap="1" wp14:anchorId="2DF3227E" wp14:editId="637F0F04">
                      <wp:simplePos x="0" y="0"/>
                      <wp:positionH relativeFrom="column">
                        <wp:posOffset>274955</wp:posOffset>
                      </wp:positionH>
                      <wp:positionV relativeFrom="paragraph">
                        <wp:posOffset>78740</wp:posOffset>
                      </wp:positionV>
                      <wp:extent cx="148590" cy="138430"/>
                      <wp:effectExtent l="0" t="0" r="3810" b="0"/>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A97B" id="Rectangle 125" o:spid="_x0000_s1026" style="position:absolute;margin-left:21.65pt;margin-top:6.2pt;width:11.7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700224" behindDoc="0" locked="0" layoutInCell="1" allowOverlap="1" wp14:anchorId="1C700517" wp14:editId="108007C5">
                      <wp:simplePos x="0" y="0"/>
                      <wp:positionH relativeFrom="column">
                        <wp:posOffset>288290</wp:posOffset>
                      </wp:positionH>
                      <wp:positionV relativeFrom="paragraph">
                        <wp:posOffset>83820</wp:posOffset>
                      </wp:positionV>
                      <wp:extent cx="148590" cy="138430"/>
                      <wp:effectExtent l="0" t="0" r="3810" b="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4652" id="Rectangle 127" o:spid="_x0000_s1026" style="position:absolute;margin-left:22.7pt;margin-top:6.6pt;width:11.7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Borders>
              <w:top w:val="single" w:sz="4" w:space="0" w:color="auto"/>
              <w:left w:val="single" w:sz="4" w:space="0" w:color="auto"/>
              <w:bottom w:val="single" w:sz="4" w:space="0" w:color="auto"/>
              <w:right w:val="single" w:sz="4" w:space="0" w:color="auto"/>
            </w:tcBorders>
          </w:tcPr>
          <w:p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5"/>
      </w:tblGrid>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rPr>
          <w:jc w:val="center"/>
        </w:trPr>
        <w:tc>
          <w:tcPr>
            <w:tcW w:w="1381" w:type="dxa"/>
            <w:vMerge w:val="restart"/>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rsidTr="00CB7930">
        <w:trPr>
          <w:jc w:val="center"/>
        </w:trPr>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rsidTr="00CB7930">
        <w:trPr>
          <w:trHeight w:val="1266"/>
          <w:jc w:val="center"/>
        </w:trPr>
        <w:tc>
          <w:tcPr>
            <w:tcW w:w="2802" w:type="dxa"/>
            <w:gridSpan w:val="2"/>
            <w:vMerge w:val="restart"/>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rsidTr="00CB7930">
        <w:trPr>
          <w:jc w:val="center"/>
        </w:trPr>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rsidR="00DD5C8C" w:rsidRPr="00DD5C8C" w:rsidRDefault="00DD5C8C" w:rsidP="00DD5C8C">
      <w:pPr>
        <w:spacing w:after="200" w:line="276" w:lineRule="auto"/>
        <w:ind w:left="567" w:right="1246"/>
        <w:rPr>
          <w:rFonts w:ascii="Arial Narrow" w:eastAsia="Calibri" w:hAnsi="Arial Narrow" w:cs="Times New Roman"/>
          <w:b/>
        </w:rPr>
      </w:pPr>
    </w:p>
    <w:p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rsidR="00DD5C8C" w:rsidRPr="00DD5C8C" w:rsidRDefault="00DD5C8C" w:rsidP="00DD5C8C">
      <w:pPr>
        <w:spacing w:after="200" w:line="276" w:lineRule="auto"/>
        <w:ind w:left="567" w:right="1246"/>
        <w:rPr>
          <w:rFonts w:ascii="Arial Narrow" w:eastAsia="Calibri" w:hAnsi="Arial Narrow" w:cs="Times New Roman"/>
        </w:rPr>
      </w:pPr>
    </w:p>
    <w:p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34"/>
      </w:tblGrid>
      <w:tr w:rsidR="00DD5C8C" w:rsidRPr="00DD5C8C" w:rsidTr="00CB7930">
        <w:trPr>
          <w:trHeight w:val="454"/>
          <w:jc w:val="center"/>
        </w:trPr>
        <w:tc>
          <w:tcPr>
            <w:tcW w:w="4590" w:type="dxa"/>
            <w:tcBorders>
              <w:bottom w:val="single" w:sz="4" w:space="0" w:color="auto"/>
            </w:tcBorders>
            <w:shd w:val="clear" w:color="auto" w:fill="auto"/>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lastRenderedPageBreak/>
              <w:t>Grado di rischio</w:t>
            </w:r>
          </w:p>
        </w:tc>
        <w:tc>
          <w:tcPr>
            <w:tcW w:w="4034" w:type="dxa"/>
            <w:tcBorders>
              <w:bottom w:val="single" w:sz="4" w:space="0" w:color="auto"/>
            </w:tcBorders>
            <w:shd w:val="clear" w:color="auto" w:fill="auto"/>
            <w:vAlign w:val="center"/>
          </w:tcPr>
          <w:p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rsidTr="00CB7930">
        <w:trPr>
          <w:trHeight w:val="454"/>
          <w:jc w:val="center"/>
        </w:trPr>
        <w:tc>
          <w:tcPr>
            <w:tcW w:w="4590"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rsidTr="00CB7930">
        <w:trPr>
          <w:trHeight w:val="454"/>
          <w:jc w:val="center"/>
        </w:trPr>
        <w:tc>
          <w:tcPr>
            <w:tcW w:w="4590" w:type="dxa"/>
            <w:shd w:val="clear" w:color="auto" w:fill="FF0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rsidR="00DD5C8C" w:rsidRPr="00DD5C8C" w:rsidRDefault="00DD5C8C" w:rsidP="00DD5C8C">
      <w:pPr>
        <w:spacing w:after="200" w:line="240" w:lineRule="auto"/>
        <w:ind w:left="567" w:right="679"/>
        <w:rPr>
          <w:rFonts w:ascii="Arial Narrow" w:eastAsia="Calibri" w:hAnsi="Arial Narrow" w:cs="Times New Roman"/>
          <w:b/>
        </w:rPr>
      </w:pP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9" w:name="_Toc1976675"/>
      <w:bookmarkStart w:id="10" w:name="_Toc9094424"/>
      <w:bookmarkStart w:id="11" w:name="_Toc9412558"/>
      <w:r w:rsidRPr="00DD5C8C">
        <w:rPr>
          <w:rFonts w:ascii="Arial Narrow" w:eastAsia="Calibri" w:hAnsi="Arial Narrow" w:cs="Calibri Light"/>
          <w:b/>
          <w:color w:val="000000"/>
          <w:sz w:val="26"/>
          <w:szCs w:val="26"/>
        </w:rPr>
        <w:lastRenderedPageBreak/>
        <w:t>AV.2 – CHECK-LIST AI FINI DELLA FORMAZIONE DEL FASCICOLO DEL CLIENTE</w:t>
      </w:r>
      <w:bookmarkEnd w:id="9"/>
      <w:bookmarkEnd w:id="10"/>
      <w:bookmarkEnd w:id="11"/>
    </w:p>
    <w:p w:rsidR="00DD5C8C" w:rsidRPr="00DD5C8C" w:rsidRDefault="00DD5C8C" w:rsidP="00DD5C8C">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06"/>
        <w:gridCol w:w="3334"/>
        <w:gridCol w:w="2692"/>
      </w:tblGrid>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3"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D.Lgs. 231/2007 e Regola Tecnica n.2 </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2" w:name="_Toc1976676"/>
      <w:bookmarkStart w:id="13" w:name="_Toc9094425"/>
      <w:bookmarkStart w:id="14" w:name="_Toc9412559"/>
      <w:r w:rsidRPr="00DD5C8C">
        <w:rPr>
          <w:rFonts w:ascii="Arial Narrow" w:eastAsia="Times New Roman" w:hAnsi="Arial Narrow" w:cs="Times New Roman"/>
          <w:b/>
          <w:bCs/>
          <w:sz w:val="26"/>
          <w:szCs w:val="26"/>
          <w:lang w:val="x-none"/>
        </w:rPr>
        <w:lastRenderedPageBreak/>
        <w:t>AV.3 – ISTRUTTORIA CLIENTE</w:t>
      </w:r>
      <w:bookmarkEnd w:id="12"/>
      <w:r w:rsidRPr="00DD5C8C">
        <w:rPr>
          <w:rFonts w:ascii="Arial Narrow" w:eastAsia="Times New Roman" w:hAnsi="Arial Narrow" w:cs="Times New Roman"/>
          <w:bCs/>
          <w:szCs w:val="26"/>
          <w:vertAlign w:val="superscript"/>
          <w:lang w:val="x-none"/>
        </w:rPr>
        <w:footnoteReference w:id="7"/>
      </w:r>
      <w:bookmarkEnd w:id="13"/>
      <w:bookmarkEnd w:id="14"/>
    </w:p>
    <w:p w:rsidR="00DD5C8C" w:rsidRPr="00DD5C8C" w:rsidRDefault="00DD5C8C" w:rsidP="00DD5C8C">
      <w:pPr>
        <w:spacing w:after="200" w:line="276" w:lineRule="auto"/>
        <w:rPr>
          <w:rFonts w:ascii="Arial Narrow" w:eastAsia="Calibri" w:hAnsi="Arial Narrow" w:cs="Times New Roman"/>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rsidR="00DD5C8C" w:rsidRPr="00DD5C8C" w:rsidRDefault="00DD5C8C" w:rsidP="00DD5C8C">
      <w:pPr>
        <w:spacing w:after="0" w:line="276" w:lineRule="auto"/>
        <w:ind w:left="720"/>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DATA DI RIFERIMENTO:</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lastRenderedPageBreak/>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lastRenderedPageBreak/>
        <w:t>Altri dati identificativi come da documentazione allegata.</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D.Lgs.231/2007</w:t>
      </w:r>
      <w:r w:rsidRPr="00DD5C8C">
        <w:rPr>
          <w:rFonts w:ascii="Arial Narrow" w:eastAsia="Calibri" w:hAnsi="Arial Narrow" w:cs="Times New Roman"/>
          <w:sz w:val="24"/>
          <w:szCs w:val="24"/>
        </w:rPr>
        <w:t>;</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Risultato sintetico della valutazione del “rischio effettivo” relativo al cliente e alla prestazione richiesta risultante da apposita scheda di valutazione (vd. Allegato AV.1)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AV.2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200" w:line="240" w:lineRule="auto"/>
        <w:jc w:val="both"/>
        <w:rPr>
          <w:rFonts w:ascii="Arial Narrow" w:eastAsia="Calibri" w:hAnsi="Arial Narrow" w:cs="Times New Roman"/>
          <w:sz w:val="24"/>
          <w:szCs w:val="24"/>
        </w:rPr>
      </w:pP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5" w:name="_Toc9094426"/>
      <w:bookmarkStart w:id="16" w:name="_Toc9412560"/>
      <w:r w:rsidRPr="00DD5C8C">
        <w:rPr>
          <w:rFonts w:ascii="Arial Narrow" w:eastAsia="Calibri" w:hAnsi="Arial Narrow" w:cs="Tahoma"/>
          <w:b/>
          <w:bCs/>
          <w:sz w:val="26"/>
          <w:szCs w:val="26"/>
        </w:rPr>
        <w:lastRenderedPageBreak/>
        <w:t>AV.4 – DICHIARAZIONE DEL CLIENTE</w:t>
      </w:r>
      <w:bookmarkEnd w:id="15"/>
      <w:bookmarkEnd w:id="16"/>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In ottemperanza alle disposizioni dell’art. 22 del D.Lgs.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DD5C8C">
      <w:pPr>
        <w:spacing w:after="0" w:line="276" w:lineRule="auto"/>
        <w:jc w:val="center"/>
        <w:rPr>
          <w:rFonts w:ascii="Arial Narrow" w:eastAsia="Calibri" w:hAnsi="Arial Narrow" w:cs="Tahoma"/>
          <w:b/>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D.Lgs.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dd), del D.Lgs.231/2007 </w:t>
      </w:r>
      <w:r w:rsidRPr="00DD5C8C">
        <w:rPr>
          <w:rFonts w:ascii="Arial Narrow" w:eastAsia="Calibri" w:hAnsi="Arial Narrow" w:cs="Times New Roman"/>
          <w:i/>
          <w:sz w:val="24"/>
          <w:szCs w:val="24"/>
        </w:rPr>
        <w:t>oppure</w:t>
      </w: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ai fini dell’identificazione del Titolare Effettivo di cui all’art. 1, comma 2, lettera pp) e ai criteri per la determinazione della titolarità effettiva di clienti diversi dalle persone fisiche di cui all’art. 20 del D.Lgs.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consapevole delle sanzioni penali previste dall’art. 55 del D.Lgs.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D.Lgs. 231/2007;</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D.Lgs.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 xml:space="preserve">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ahoma"/>
          <w:bCs/>
          <w:sz w:val="24"/>
          <w:szCs w:val="24"/>
        </w:rPr>
        <w:lastRenderedPageBreak/>
        <w:t>(</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dd), del D.Lgs. 231/2007 </w:t>
      </w:r>
      <w:r w:rsidRPr="00DD5C8C">
        <w:rPr>
          <w:rFonts w:ascii="Arial Narrow" w:eastAsia="Calibri" w:hAnsi="Arial Narrow" w:cs="Times New Roman"/>
          <w:i/>
          <w:sz w:val="24"/>
          <w:szCs w:val="24"/>
        </w:rPr>
        <w:t>oppure</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e il titolare effettivo nonché, ove rilevi, l’esecutore sono: __________________________________________ (art.18, comma 1, lettera c),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co. 1, lett. c) e d) e art.19, co. 1, lett. d),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co. 2, lett. d), D.Lgs. 231/2007);</w:t>
      </w:r>
    </w:p>
    <w:p w:rsidR="00DD5C8C" w:rsidRPr="00DD5C8C" w:rsidRDefault="00DD5C8C" w:rsidP="00DD5C8C">
      <w:pPr>
        <w:spacing w:after="200" w:line="276" w:lineRule="auto"/>
        <w:ind w:left="720"/>
        <w:contextualSpacing/>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medesimi fondi e le risorse economiche eventualmente utilizzati non provengono né sono destinati a un’attività criminosa o al finanziamento del terrorismo di cui all’art. 2, co. 6, del D.Lgs.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ii) di essere consapevole delle sanzioni penali previste dall’art. 55, co. 3, D.Lgs. 231/2007, per chi fornisce dati falsi o informazioni non veritiere, iii) di essere stato informato della circostanza che il mancato rilascio in tutto o in parte delle informazioni di cui sopra pregiudica la possibilità dello Studio professionale di dare esecuzione alla prestazione professionale richiesta </w:t>
      </w:r>
    </w:p>
    <w:p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prende altresì atto che i propri dati personali saranno trattati dallo Studio professionale esclusivamente per le finalità previste dal D.Lgs. 231/2007 in adempimento degli obblighi previsti dal Regolamento UE 2016/679 per la protezione dei dati.</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lastRenderedPageBreak/>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dd),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le persone fisiche che occupano o hanno cessato di occupare da meno di un anno importanti cariche pubbliche, nonchè i loro familiari e coloro che con i predetti soggetti intrattengono notoriamente stretti legami, come di seguito elencate: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Ministro e Sottosegretario, Presidente di Regione, assessore regionale, Sindaco di capoluogo di provincia o città metropolitana, Sindaco di comune con popolazione non inferiore a 15.000 abitanti nonchè cariche analoghe in Stati esteri; 1.2 deputato, senatore, parlamentare europeo, consigliere regionale nonchè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nonchè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pp),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rsidR="00DD5C8C" w:rsidRPr="00DD5C8C" w:rsidRDefault="00DD5C8C" w:rsidP="00DD5C8C">
      <w:pPr>
        <w:spacing w:after="20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7" w:name="_Toc9094427"/>
      <w:bookmarkStart w:id="18" w:name="_Toc9412561"/>
      <w:r w:rsidRPr="00DD5C8C">
        <w:rPr>
          <w:rFonts w:ascii="Arial Narrow" w:eastAsia="Calibri" w:hAnsi="Arial Narrow" w:cs="Calibri Light"/>
          <w:b/>
          <w:sz w:val="26"/>
          <w:szCs w:val="26"/>
        </w:rPr>
        <w:lastRenderedPageBreak/>
        <w:t>AV.5 – DICHIARAZIONE DEL PROFESSIONISTA ATTESTANTE EX ART. 26 D.LGS. 231/2007</w:t>
      </w:r>
      <w:bookmarkEnd w:id="17"/>
      <w:bookmarkEnd w:id="18"/>
    </w:p>
    <w:p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D.Lgs.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D.Lgs. 231/2007 nei confronti di: </w:t>
      </w:r>
    </w:p>
    <w:p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D.Lgs. 231/2007:  </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40" w:lineRule="auto"/>
        <w:rPr>
          <w:rFonts w:ascii="Arial Narrow" w:eastAsia="Calibri" w:hAnsi="Arial Narrow" w:cs="Tahoma"/>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19" w:name="_Toc1976679"/>
      <w:bookmarkStart w:id="20" w:name="_Toc9094428"/>
      <w:bookmarkStart w:id="21" w:name="_Toc9412562"/>
      <w:r w:rsidRPr="00DD5C8C">
        <w:rPr>
          <w:rFonts w:ascii="Arial Narrow" w:eastAsia="Times New Roman" w:hAnsi="Arial Narrow" w:cs="Times New Roman"/>
          <w:b/>
          <w:bCs/>
          <w:sz w:val="26"/>
          <w:szCs w:val="26"/>
          <w:lang w:val="x-none"/>
        </w:rPr>
        <w:t>AV.6 – DICHIARAZIONE DI ASTENSIONE DEL PROFESSIONISTA</w:t>
      </w:r>
      <w:bookmarkEnd w:id="19"/>
      <w:bookmarkEnd w:id="20"/>
      <w:bookmarkEnd w:id="21"/>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Professionista di cui all’articolo 3, comma 4, lettera a), D.Lgs. 231/2007,</w:t>
      </w: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articolo 42, comma 3, D.Lgs. 231/2007</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jc w:val="both"/>
        <w:rPr>
          <w:rFonts w:ascii="Calibri" w:eastAsia="Calibri" w:hAnsi="Calibri" w:cs="Tahoma"/>
          <w:bCs/>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22" w:name="_Toc9094429"/>
      <w:bookmarkStart w:id="23" w:name="_Toc9412563"/>
      <w:r w:rsidRPr="00DD5C8C">
        <w:rPr>
          <w:rFonts w:ascii="Arial Narrow" w:eastAsia="Times New Roman" w:hAnsi="Arial Narrow" w:cs="Times New Roman"/>
          <w:b/>
          <w:bCs/>
          <w:sz w:val="26"/>
          <w:szCs w:val="26"/>
          <w:lang w:val="x-none"/>
        </w:rPr>
        <w:t>AV.</w:t>
      </w:r>
      <w:r w:rsidRPr="00DD5C8C">
        <w:rPr>
          <w:rFonts w:ascii="Arial Narrow" w:eastAsia="Times New Roman" w:hAnsi="Arial Narrow" w:cs="Times New Roman"/>
          <w:b/>
          <w:bCs/>
          <w:sz w:val="26"/>
          <w:szCs w:val="26"/>
        </w:rPr>
        <w:t>7</w:t>
      </w:r>
      <w:r w:rsidRPr="00DD5C8C">
        <w:rPr>
          <w:rFonts w:ascii="Arial Narrow" w:eastAsia="Times New Roman" w:hAnsi="Arial Narrow" w:cs="Times New Roman"/>
          <w:b/>
          <w:bCs/>
          <w:sz w:val="26"/>
          <w:szCs w:val="26"/>
          <w:lang w:val="x-none"/>
        </w:rPr>
        <w:t xml:space="preserve"> – </w:t>
      </w:r>
      <w:r w:rsidRPr="00DD5C8C">
        <w:rPr>
          <w:rFonts w:ascii="Arial Narrow" w:eastAsia="Times New Roman" w:hAnsi="Arial Narrow" w:cs="Times New Roman"/>
          <w:b/>
          <w:bCs/>
          <w:sz w:val="26"/>
          <w:szCs w:val="26"/>
        </w:rPr>
        <w:t>PROCEDURA DI CONTROLLO COSTANTE</w:t>
      </w:r>
      <w:bookmarkEnd w:id="22"/>
      <w:bookmarkEnd w:id="23"/>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after="200" w:line="276" w:lineRule="auto"/>
        <w:rPr>
          <w:rFonts w:ascii="Calibri" w:eastAsia="Calibri" w:hAnsi="Calibri" w:cs="Times New Roman"/>
          <w:lang w:val="x-none"/>
        </w:rPr>
      </w:pP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val="x-none"/>
        </w:rPr>
        <w:t>:</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1.</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val="x-none"/>
        </w:rPr>
        <w:t>coerenza tra la complessiva operatività del cliente (operazioni e attività), la conoscenza che ha maturato del medesimo e il profilo di rischio che gli ha assegnato;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2.</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lo scopo e la natura delle prestazioni professionali dichiarati dal cliente all’atto del conferimento dell’incarico siano coerenti con le informazioni acquisite nel corso dello svolgimento dell’incarico stesso;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3.</w:t>
      </w:r>
      <w:r w:rsidRPr="00DD5C8C">
        <w:rPr>
          <w:rFonts w:ascii="Arial Narrow" w:eastAsia="Calibri" w:hAnsi="Arial Narrow" w:cs="Times New Roman"/>
          <w:lang w:val="x-none"/>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la provenienza dei fondi e delle risorse nella disponibilità del cliente;</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4.</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val="x-none"/>
        </w:rPr>
        <w:t>, se del cas</w:t>
      </w:r>
      <w:r w:rsidRPr="00DD5C8C">
        <w:rPr>
          <w:rFonts w:ascii="Arial Narrow" w:eastAsia="Calibri" w:hAnsi="Arial Narrow" w:cs="Times New Roman"/>
        </w:rPr>
        <w:t>o</w:t>
      </w:r>
      <w:r w:rsidRPr="00DD5C8C">
        <w:rPr>
          <w:rFonts w:ascii="Arial Narrow" w:eastAsia="Calibri" w:hAnsi="Arial Narrow" w:cs="Times New Roman"/>
          <w:lang w:val="x-none"/>
        </w:rPr>
        <w:t>,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una nuova dichiarazione del cliente; </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5.</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quelli modificati. </w:t>
      </w: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lang w:val="x-none"/>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134"/>
        <w:gridCol w:w="1134"/>
        <w:gridCol w:w="1099"/>
      </w:tblGrid>
      <w:tr w:rsidR="00DD5C8C" w:rsidRPr="00DD5C8C" w:rsidTr="00CB7930">
        <w:trPr>
          <w:trHeight w:val="375"/>
          <w:jc w:val="center"/>
        </w:trPr>
        <w:tc>
          <w:tcPr>
            <w:tcW w:w="5767" w:type="dxa"/>
            <w:vMerge w:val="restart"/>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rsidTr="00CB7930">
        <w:trPr>
          <w:trHeight w:val="375"/>
          <w:jc w:val="center"/>
        </w:trPr>
        <w:tc>
          <w:tcPr>
            <w:tcW w:w="5767" w:type="dxa"/>
            <w:vMerge/>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N.a.</w:t>
            </w: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rsidR="00DD5C8C" w:rsidRPr="00DD5C8C" w:rsidRDefault="00DD5C8C" w:rsidP="00DD5C8C">
      <w:pPr>
        <w:spacing w:after="200" w:line="276" w:lineRule="auto"/>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2"/>
        <w:gridCol w:w="3205"/>
      </w:tblGrid>
      <w:tr w:rsidR="00DD5C8C" w:rsidRPr="00DD5C8C" w:rsidTr="00CB7930">
        <w:tc>
          <w:tcPr>
            <w:tcW w:w="3259" w:type="dxa"/>
            <w:vMerge w:val="restart"/>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rsidTr="00CB7930">
        <w:tc>
          <w:tcPr>
            <w:tcW w:w="3259" w:type="dxa"/>
            <w:vMerge/>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r w:rsidR="00DD5C8C" w:rsidRPr="00DD5C8C" w:rsidTr="00CB7930">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bl>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200" w:line="240" w:lineRule="auto"/>
        <w:jc w:val="both"/>
        <w:rPr>
          <w:rFonts w:ascii="Arial Narrow" w:eastAsia="Calibri" w:hAnsi="Arial Narrow" w:cs="Calibri Light"/>
          <w:sz w:val="24"/>
          <w:szCs w:val="24"/>
        </w:rPr>
      </w:pPr>
    </w:p>
    <w:p w:rsidR="00932846" w:rsidRDefault="00932846"/>
    <w:sectPr w:rsidR="00932846" w:rsidSect="00C25EF0">
      <w:headerReference w:type="default" r:id="rId14"/>
      <w:footerReference w:type="default" r:id="rId15"/>
      <w:pgSz w:w="11906" w:h="16838"/>
      <w:pgMar w:top="1560"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E2" w:rsidRDefault="000506E2" w:rsidP="00DD5C8C">
      <w:pPr>
        <w:spacing w:after="0" w:line="240" w:lineRule="auto"/>
      </w:pPr>
      <w:r>
        <w:separator/>
      </w:r>
    </w:p>
  </w:endnote>
  <w:endnote w:type="continuationSeparator" w:id="0">
    <w:p w:rsidR="000506E2" w:rsidRDefault="000506E2" w:rsidP="00DD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96" w:rsidRDefault="00BA4E75">
    <w:pPr>
      <w:pStyle w:val="Pidipagina"/>
      <w:jc w:val="right"/>
    </w:pPr>
    <w:r>
      <w:fldChar w:fldCharType="begin"/>
    </w:r>
    <w:r>
      <w:instrText xml:space="preserve"> PAGE   \* MERGEFORMAT </w:instrText>
    </w:r>
    <w:r>
      <w:fldChar w:fldCharType="separate"/>
    </w:r>
    <w:r w:rsidR="00DD5C8C">
      <w:rPr>
        <w:noProof/>
      </w:rPr>
      <w:t>25</w:t>
    </w:r>
    <w:r>
      <w:fldChar w:fldCharType="end"/>
    </w:r>
  </w:p>
  <w:p w:rsidR="00291B96" w:rsidRDefault="000506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E2" w:rsidRDefault="000506E2" w:rsidP="00DD5C8C">
      <w:pPr>
        <w:spacing w:after="0" w:line="240" w:lineRule="auto"/>
      </w:pPr>
      <w:r>
        <w:separator/>
      </w:r>
    </w:p>
  </w:footnote>
  <w:footnote w:type="continuationSeparator" w:id="0">
    <w:p w:rsidR="000506E2" w:rsidRDefault="000506E2" w:rsidP="00DD5C8C">
      <w:pPr>
        <w:spacing w:after="0" w:line="240" w:lineRule="auto"/>
      </w:pPr>
      <w:r>
        <w:continuationSeparator/>
      </w:r>
    </w:p>
  </w:footnote>
  <w:footnote w:id="1">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footnote>
  <w:footnote w:id="3">
    <w:p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Vd.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basso, medio-basso, medio-alto ovvero alto). Vdf.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/f</w:t>
      </w:r>
      <w:r w:rsidRPr="009043EF">
        <w:rPr>
          <w:rFonts w:ascii="Arial Narrow" w:hAnsi="Arial Narrow"/>
          <w:lang w:val="it-IT"/>
        </w:rPr>
        <w:t>dt</w:t>
      </w:r>
      <w:r w:rsidRPr="009043EF">
        <w:rPr>
          <w:rFonts w:ascii="Arial Narrow" w:hAnsi="Arial Narrow"/>
        </w:rPr>
        <w:t xml:space="preserve"> che pongono, pertanto, minacce significative al sistema finanziario e</w:t>
      </w:r>
      <w:r w:rsidRPr="009043EF">
        <w:rPr>
          <w:rFonts w:ascii="Arial Narrow" w:hAnsi="Arial Narrow"/>
          <w:lang w:val="it-IT"/>
        </w:rPr>
        <w:t>uropeo. Vd.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p w:rsidR="00DD5C8C" w:rsidRPr="009043EF" w:rsidRDefault="00DD5C8C" w:rsidP="00DD5C8C">
      <w:pPr>
        <w:pStyle w:val="Testonotaapidipagina"/>
        <w:rPr>
          <w:rFonts w:ascii="Arial Narrow" w:hAnsi="Arial Narrow"/>
          <w:lang w:val="it-IT"/>
        </w:rPr>
      </w:pPr>
    </w:p>
  </w:footnote>
  <w:footnote w:id="6">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rsidR="00DD5C8C" w:rsidRPr="009043EF" w:rsidRDefault="00DD5C8C" w:rsidP="00DD5C8C">
      <w:pPr>
        <w:pStyle w:val="Testonotaapidipagina"/>
        <w:rPr>
          <w:rFonts w:ascii="Arial Narrow" w:hAnsi="Arial Narrow"/>
        </w:rPr>
      </w:pPr>
    </w:p>
  </w:footnote>
  <w:footnote w:id="7">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96" w:rsidRDefault="00BA4E75" w:rsidP="00C25EF0">
    <w:pPr>
      <w:pStyle w:val="Intestazione"/>
    </w:pPr>
    <w:r>
      <w:rPr>
        <w:noProof/>
        <w:lang w:eastAsia="it-IT"/>
      </w:rPr>
      <mc:AlternateContent>
        <mc:Choice Requires="wps">
          <w:drawing>
            <wp:anchor distT="0" distB="0" distL="114300" distR="114300" simplePos="0" relativeHeight="251659264" behindDoc="0" locked="0" layoutInCell="1" allowOverlap="1" wp14:anchorId="177E17E6" wp14:editId="5B67A07B">
              <wp:simplePos x="0" y="0"/>
              <wp:positionH relativeFrom="column">
                <wp:posOffset>-83185</wp:posOffset>
              </wp:positionH>
              <wp:positionV relativeFrom="paragraph">
                <wp:posOffset>261620</wp:posOffset>
              </wp:positionV>
              <wp:extent cx="6228080" cy="635"/>
              <wp:effectExtent l="17780" t="92075" r="9779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B71A6" id="_x0000_t32" coordsize="21600,21600" o:spt="32" o:oned="t" path="m,l21600,21600e" filled="f">
              <v:path arrowok="t" fillok="f" o:connecttype="none"/>
              <o:lock v:ext="edit" shapetype="t"/>
            </v:shapetype>
            <v:shape id="AutoShape 1" o:spid="_x0000_s1026" type="#_x0000_t32" style="position:absolute;margin-left:-6.55pt;margin-top:20.6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mc:Fallback>
      </mc:AlternateContent>
    </w:r>
  </w:p>
  <w:p w:rsidR="00291B96" w:rsidRDefault="000506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8C"/>
    <w:rsid w:val="000506E2"/>
    <w:rsid w:val="00474908"/>
    <w:rsid w:val="00932846"/>
    <w:rsid w:val="00BA4E75"/>
    <w:rsid w:val="00DD5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A7B1A-048D-4EC0-8B5E-34FFADB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val="x-none"/>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val="x-none"/>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val="x-none" w:eastAsia="x-none"/>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val="x-non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testo">
    <w:name w:val="Body Text"/>
    <w:basedOn w:val="Normale"/>
    <w:link w:val="Corpo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testoCarattere">
    <w:name w:val="Corpo testo Carattere"/>
    <w:basedOn w:val="Carpredefinitoparagrafo"/>
    <w:link w:val="Corpo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 TargetMode="External"/><Relationship Id="rId13" Type="http://schemas.openxmlformats.org/officeDocument/2006/relationships/hyperlink" Target="https://www.crimnet.dcpc.interno.gov.it/crimnet/" TargetMode="External"/><Relationship Id="rId3" Type="http://schemas.openxmlformats.org/officeDocument/2006/relationships/settings" Target="settings.xml"/><Relationship Id="rId7" Type="http://schemas.openxmlformats.org/officeDocument/2006/relationships/hyperlink" Target="http://uif.bancaditalia.it/normativa/norm-indicatori-anomalia/070510_indicatori_anomalie.pdf" TargetMode="External"/><Relationship Id="rId12" Type="http://schemas.openxmlformats.org/officeDocument/2006/relationships/hyperlink" Target="http://www.dt.tesoro.it/it/attivita_istituzionali/prevenzione_reati_finanziari/prevenzione_riciclaggio/documentazio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f.bancaditalia.it/pubblicazioni/rapporto-annua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tesoro.it/it/attivita_istituzionali/prevenzione_reati_finanziari/comitato_sicurezza_finanziaria/" TargetMode="External"/><Relationship Id="rId4" Type="http://schemas.openxmlformats.org/officeDocument/2006/relationships/webSettings" Target="webSettings.xml"/><Relationship Id="rId9" Type="http://schemas.openxmlformats.org/officeDocument/2006/relationships/hyperlink" Target="http://www.dt.tesoro.it/it/attivita_istituzionali/prevenzione_reati_finanziari/Organismi_Comunitari/Documentazion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8944</Words>
  <Characters>50987</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Ciriello Susanna</dc:creator>
  <cp:keywords/>
  <dc:description/>
  <cp:lastModifiedBy>Giuseppe Mancini</cp:lastModifiedBy>
  <cp:revision>2</cp:revision>
  <dcterms:created xsi:type="dcterms:W3CDTF">2019-06-14T06:46:00Z</dcterms:created>
  <dcterms:modified xsi:type="dcterms:W3CDTF">2019-06-14T06:46:00Z</dcterms:modified>
</cp:coreProperties>
</file>